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CD" w:rsidRDefault="001539CD" w:rsidP="006719CF">
      <w:pPr>
        <w:pStyle w:val="Header"/>
        <w:tabs>
          <w:tab w:val="clear" w:pos="4320"/>
          <w:tab w:val="clear" w:pos="8640"/>
        </w:tabs>
        <w:rPr>
          <w:rFonts w:ascii="Book Antiqua" w:hAnsi="Book Antiqua" w:cs="Aparajita"/>
        </w:rPr>
      </w:pPr>
    </w:p>
    <w:p w:rsidR="00F923C2" w:rsidRPr="00371AD9" w:rsidRDefault="00E93580" w:rsidP="006719CF">
      <w:pPr>
        <w:pStyle w:val="Header"/>
        <w:tabs>
          <w:tab w:val="clear" w:pos="4320"/>
          <w:tab w:val="clear" w:pos="8640"/>
        </w:tabs>
        <w:rPr>
          <w:rFonts w:ascii="Book Antiqua" w:hAnsi="Book Antiqua" w:cs="Aparajita"/>
        </w:rPr>
      </w:pPr>
      <w:r>
        <w:rPr>
          <w:rFonts w:ascii="Book Antiqua" w:hAnsi="Book Antiqua" w:cs="Aparajita"/>
        </w:rPr>
        <w:t>May 29</w:t>
      </w:r>
      <w:r w:rsidR="00DF09AF" w:rsidRPr="00371AD9">
        <w:rPr>
          <w:rFonts w:ascii="Book Antiqua" w:hAnsi="Book Antiqua" w:cs="Aparajita"/>
        </w:rPr>
        <w:t>, 2016</w:t>
      </w:r>
      <w:bookmarkStart w:id="0" w:name="OLE_LINK2"/>
      <w:bookmarkStart w:id="1" w:name="OLE_LINK1"/>
    </w:p>
    <w:p w:rsidR="00F923C2" w:rsidRPr="001A5A5F" w:rsidRDefault="004435EB" w:rsidP="00F923C2">
      <w:pPr>
        <w:jc w:val="center"/>
        <w:rPr>
          <w:rFonts w:ascii="Book Antiqua" w:hAnsi="Book Antiqua" w:cs="Aparajita"/>
          <w:b/>
          <w:i/>
          <w:sz w:val="28"/>
          <w:szCs w:val="28"/>
        </w:rPr>
      </w:pPr>
      <w:r w:rsidRPr="001A5A5F">
        <w:rPr>
          <w:rFonts w:ascii="Book Antiqua" w:hAnsi="Book Antiqua" w:cs="Aparajita"/>
          <w:b/>
          <w:i/>
          <w:sz w:val="28"/>
          <w:szCs w:val="28"/>
        </w:rPr>
        <w:t>Heroes of Faith</w:t>
      </w:r>
      <w:r w:rsidR="008965A7" w:rsidRPr="001A5A5F">
        <w:rPr>
          <w:rFonts w:ascii="Book Antiqua" w:hAnsi="Book Antiqua" w:cs="Aparajita"/>
          <w:b/>
          <w:i/>
          <w:sz w:val="28"/>
          <w:szCs w:val="28"/>
        </w:rPr>
        <w:t>,</w:t>
      </w:r>
      <w:r w:rsidRPr="001A5A5F">
        <w:rPr>
          <w:rFonts w:ascii="Book Antiqua" w:hAnsi="Book Antiqua" w:cs="Aparajita"/>
          <w:b/>
          <w:i/>
          <w:sz w:val="28"/>
          <w:szCs w:val="28"/>
        </w:rPr>
        <w:t xml:space="preserve"> Part Two</w:t>
      </w:r>
    </w:p>
    <w:p w:rsidR="00F923C2" w:rsidRPr="00371AD9" w:rsidRDefault="004435EB" w:rsidP="00F923C2">
      <w:pPr>
        <w:jc w:val="center"/>
        <w:rPr>
          <w:rFonts w:ascii="Book Antiqua" w:hAnsi="Book Antiqua" w:cs="Aparajita"/>
          <w:b/>
          <w:i/>
        </w:rPr>
      </w:pPr>
      <w:r w:rsidRPr="00371AD9">
        <w:rPr>
          <w:rFonts w:ascii="Book Antiqua" w:hAnsi="Book Antiqua" w:cs="Aparajita"/>
          <w:b/>
          <w:i/>
        </w:rPr>
        <w:t>A series on Heroes of the Old and New Testament</w:t>
      </w:r>
      <w:r w:rsidR="00F923C2" w:rsidRPr="00371AD9">
        <w:rPr>
          <w:rFonts w:ascii="Book Antiqua" w:hAnsi="Book Antiqua" w:cs="Aparajita"/>
          <w:b/>
          <w:i/>
        </w:rPr>
        <w:t xml:space="preserve"> </w:t>
      </w:r>
    </w:p>
    <w:p w:rsidR="00DF09AF" w:rsidRPr="00371AD9" w:rsidRDefault="008965A7" w:rsidP="0008753D">
      <w:pPr>
        <w:jc w:val="center"/>
        <w:rPr>
          <w:rFonts w:ascii="Book Antiqua" w:hAnsi="Book Antiqua" w:cs="Aparajita"/>
          <w:b/>
          <w:i/>
        </w:rPr>
      </w:pPr>
      <w:r w:rsidRPr="00371AD9">
        <w:rPr>
          <w:rFonts w:ascii="Book Antiqua" w:hAnsi="Book Antiqua" w:cs="Aparajita"/>
          <w:b/>
          <w:i/>
        </w:rPr>
        <w:t>“</w:t>
      </w:r>
      <w:r w:rsidR="00F923C2" w:rsidRPr="00371AD9">
        <w:rPr>
          <w:rFonts w:ascii="Book Antiqua" w:hAnsi="Book Antiqua" w:cs="Aparajita"/>
          <w:b/>
          <w:i/>
        </w:rPr>
        <w:t>Th</w:t>
      </w:r>
      <w:r w:rsidR="004435EB" w:rsidRPr="00371AD9">
        <w:rPr>
          <w:rFonts w:ascii="Book Antiqua" w:hAnsi="Book Antiqua" w:cs="Aparajita"/>
          <w:b/>
          <w:i/>
        </w:rPr>
        <w:t>e act of faith is what distinguished our ancestors,                                                    set them above the crowd,” Hebrews 11:3 The Message</w:t>
      </w:r>
    </w:p>
    <w:p w:rsidR="00C049F9" w:rsidRPr="00D42CE4" w:rsidRDefault="006321FB" w:rsidP="00C049F9">
      <w:pPr>
        <w:jc w:val="center"/>
        <w:rPr>
          <w:rFonts w:ascii="Book Antiqua" w:eastAsiaTheme="minorHAnsi" w:hAnsi="Book Antiqua"/>
          <w:b/>
          <w:i/>
          <w:snapToGrid/>
          <w:color w:val="000000"/>
          <w:sz w:val="28"/>
          <w:szCs w:val="28"/>
        </w:rPr>
      </w:pPr>
      <w:r w:rsidRPr="00D42CE4">
        <w:rPr>
          <w:rFonts w:ascii="Book Antiqua" w:hAnsi="Book Antiqua"/>
          <w:b/>
          <w:sz w:val="28"/>
          <w:szCs w:val="28"/>
        </w:rPr>
        <w:t>“</w:t>
      </w:r>
      <w:r w:rsidR="00E93580" w:rsidRPr="00D42CE4">
        <w:rPr>
          <w:rFonts w:ascii="Book Antiqua" w:hAnsi="Book Antiqua"/>
          <w:b/>
          <w:sz w:val="28"/>
          <w:szCs w:val="28"/>
        </w:rPr>
        <w:t>Joseph</w:t>
      </w:r>
      <w:r w:rsidR="00FE563E" w:rsidRPr="00D42CE4">
        <w:rPr>
          <w:rFonts w:ascii="Book Antiqua" w:hAnsi="Book Antiqua"/>
          <w:b/>
          <w:sz w:val="28"/>
          <w:szCs w:val="28"/>
        </w:rPr>
        <w:t>: (</w:t>
      </w:r>
      <w:r w:rsidR="00E93580" w:rsidRPr="00D42CE4">
        <w:rPr>
          <w:rFonts w:ascii="Book Antiqua" w:hAnsi="Book Antiqua"/>
          <w:b/>
          <w:sz w:val="28"/>
          <w:szCs w:val="28"/>
        </w:rPr>
        <w:t>Pastor Ryan</w:t>
      </w:r>
      <w:r w:rsidR="004435EB" w:rsidRPr="00D42CE4">
        <w:rPr>
          <w:rFonts w:ascii="Book Antiqua" w:hAnsi="Book Antiqua"/>
          <w:b/>
          <w:sz w:val="28"/>
          <w:szCs w:val="28"/>
        </w:rPr>
        <w:t>)</w:t>
      </w:r>
    </w:p>
    <w:p w:rsidR="00700D1F" w:rsidRPr="00C049F9" w:rsidRDefault="00D42CE4" w:rsidP="00C049F9">
      <w:pPr>
        <w:jc w:val="center"/>
        <w:rPr>
          <w:rFonts w:ascii="Book Antiqua" w:hAnsi="Book Antiqua"/>
          <w:b/>
          <w:sz w:val="28"/>
          <w:szCs w:val="28"/>
        </w:rPr>
      </w:pPr>
      <w:r w:rsidRPr="00D42CE4">
        <w:rPr>
          <w:rFonts w:ascii="Book Antiqua" w:eastAsiaTheme="minorHAnsi" w:hAnsi="Book Antiqua"/>
          <w:b/>
          <w:snapToGrid/>
          <w:color w:val="000000"/>
          <w:sz w:val="28"/>
          <w:szCs w:val="28"/>
        </w:rPr>
        <w:t>The Circuitous Journey to the Top”</w:t>
      </w:r>
      <w:r w:rsidR="00F923C2" w:rsidRPr="00D42CE4">
        <w:rPr>
          <w:rFonts w:ascii="Book Antiqua" w:hAnsi="Book Antiqua"/>
          <w:b/>
          <w:sz w:val="28"/>
          <w:szCs w:val="28"/>
        </w:rPr>
        <w:t>”</w:t>
      </w:r>
      <w:bookmarkEnd w:id="0"/>
      <w:bookmarkEnd w:id="1"/>
    </w:p>
    <w:p w:rsidR="00EC278C" w:rsidRPr="00E93580" w:rsidRDefault="00E93580" w:rsidP="00EC278C">
      <w:pPr>
        <w:shd w:val="clear" w:color="auto" w:fill="FFFFFF"/>
        <w:rPr>
          <w:rFonts w:ascii="Book Antiqua" w:eastAsiaTheme="minorHAnsi" w:hAnsi="Book Antiqua"/>
          <w:b/>
          <w:i/>
          <w:snapToGrid/>
          <w:color w:val="000000"/>
          <w:sz w:val="21"/>
          <w:szCs w:val="21"/>
          <w:shd w:val="clear" w:color="auto" w:fill="FFFFFF"/>
        </w:rPr>
      </w:pPr>
      <w:r w:rsidRPr="00E93580">
        <w:rPr>
          <w:rFonts w:ascii="Book Antiqua" w:eastAsiaTheme="minorHAnsi" w:hAnsi="Book Antiqua"/>
          <w:b/>
          <w:i/>
          <w:snapToGrid/>
          <w:color w:val="000000"/>
          <w:sz w:val="21"/>
          <w:szCs w:val="21"/>
          <w:shd w:val="clear" w:color="auto" w:fill="FFFFFF"/>
        </w:rPr>
        <w:t>“</w:t>
      </w:r>
      <w:r w:rsidRPr="00E93580">
        <w:rPr>
          <w:rFonts w:eastAsiaTheme="minorHAnsi"/>
          <w:b/>
          <w:i/>
          <w:snapToGrid/>
          <w:sz w:val="21"/>
          <w:szCs w:val="21"/>
          <w:shd w:val="clear" w:color="auto" w:fill="FDFEFF"/>
        </w:rPr>
        <w:t>You intended to harm me, but God intended it all for good. He brought me to this position so I could save the lives of many people.</w:t>
      </w:r>
      <w:r w:rsidRPr="00E93580">
        <w:rPr>
          <w:rFonts w:ascii="Book Antiqua" w:eastAsiaTheme="minorHAnsi" w:hAnsi="Book Antiqua"/>
          <w:b/>
          <w:i/>
          <w:snapToGrid/>
          <w:color w:val="000000"/>
          <w:sz w:val="21"/>
          <w:szCs w:val="21"/>
          <w:shd w:val="clear" w:color="auto" w:fill="FFFFFF"/>
        </w:rPr>
        <w:t>” Genesis 50:20</w:t>
      </w:r>
    </w:p>
    <w:p w:rsidR="00A941F1" w:rsidRPr="00152947" w:rsidRDefault="00A941F1" w:rsidP="00C049F9">
      <w:pPr>
        <w:rPr>
          <w:rFonts w:eastAsiaTheme="minorHAnsi"/>
          <w:snapToGrid/>
        </w:rPr>
      </w:pPr>
      <w:bookmarkStart w:id="2" w:name="_GoBack"/>
      <w:bookmarkEnd w:id="2"/>
    </w:p>
    <w:p w:rsidR="00D15D60" w:rsidRPr="00686765" w:rsidRDefault="00D42CE4" w:rsidP="00D15D60">
      <w:pPr>
        <w:pStyle w:val="Heading1"/>
        <w:numPr>
          <w:ilvl w:val="0"/>
          <w:numId w:val="3"/>
        </w:numPr>
        <w:rPr>
          <w:rFonts w:ascii="Book Antiqua" w:hAnsi="Book Antiqua" w:cs="Aparajita"/>
          <w:b/>
          <w:szCs w:val="24"/>
        </w:rPr>
      </w:pPr>
      <w:r w:rsidRPr="00686765">
        <w:rPr>
          <w:rFonts w:ascii="Book Antiqua" w:hAnsi="Book Antiqua" w:cs="Aparajita"/>
          <w:b/>
          <w:szCs w:val="24"/>
        </w:rPr>
        <w:lastRenderedPageBreak/>
        <w:t xml:space="preserve">Joseph </w:t>
      </w:r>
      <w:r w:rsidR="00686765" w:rsidRPr="00686765">
        <w:rPr>
          <w:rFonts w:ascii="Book Antiqua" w:hAnsi="Book Antiqua" w:cs="Aparajita"/>
          <w:b/>
          <w:szCs w:val="24"/>
          <w:u w:val="single"/>
        </w:rPr>
        <w:t xml:space="preserve">          </w:t>
      </w:r>
      <w:r w:rsidRPr="00686765">
        <w:rPr>
          <w:rFonts w:ascii="Book Antiqua" w:hAnsi="Book Antiqua" w:cs="Aparajita"/>
          <w:b/>
          <w:szCs w:val="24"/>
        </w:rPr>
        <w:t xml:space="preserve"> his </w:t>
      </w:r>
      <w:r w:rsidR="004C2B90" w:rsidRPr="00686765">
        <w:rPr>
          <w:rFonts w:ascii="Book Antiqua" w:hAnsi="Book Antiqua" w:cs="Aparajita"/>
          <w:b/>
          <w:szCs w:val="24"/>
        </w:rPr>
        <w:t>“</w:t>
      </w:r>
      <w:r w:rsidRPr="00686765">
        <w:rPr>
          <w:rFonts w:ascii="Book Antiqua" w:hAnsi="Book Antiqua" w:cs="Aparajita"/>
          <w:b/>
          <w:szCs w:val="24"/>
        </w:rPr>
        <w:t>ups</w:t>
      </w:r>
      <w:r w:rsidR="004C2B90" w:rsidRPr="00686765">
        <w:rPr>
          <w:rFonts w:ascii="Book Antiqua" w:hAnsi="Book Antiqua" w:cs="Aparajita"/>
          <w:b/>
          <w:szCs w:val="24"/>
        </w:rPr>
        <w:t>”</w:t>
      </w:r>
      <w:r w:rsidRPr="00686765">
        <w:rPr>
          <w:rFonts w:ascii="Book Antiqua" w:hAnsi="Book Antiqua" w:cs="Aparajita"/>
          <w:b/>
          <w:szCs w:val="24"/>
        </w:rPr>
        <w:t xml:space="preserve"> and </w:t>
      </w:r>
      <w:r w:rsidR="004C2B90" w:rsidRPr="00686765">
        <w:rPr>
          <w:rFonts w:ascii="Book Antiqua" w:hAnsi="Book Antiqua" w:cs="Aparajita"/>
          <w:b/>
          <w:szCs w:val="24"/>
        </w:rPr>
        <w:t>“</w:t>
      </w:r>
      <w:r w:rsidRPr="00686765">
        <w:rPr>
          <w:rFonts w:ascii="Book Antiqua" w:hAnsi="Book Antiqua" w:cs="Aparajita"/>
          <w:b/>
          <w:szCs w:val="24"/>
        </w:rPr>
        <w:t>downs</w:t>
      </w:r>
      <w:r w:rsidR="004C2B90" w:rsidRPr="00686765">
        <w:rPr>
          <w:rFonts w:ascii="Book Antiqua" w:hAnsi="Book Antiqua" w:cs="Aparajita"/>
          <w:b/>
          <w:szCs w:val="24"/>
        </w:rPr>
        <w:t>”</w:t>
      </w:r>
      <w:r w:rsidR="00875270" w:rsidRPr="00686765">
        <w:rPr>
          <w:rFonts w:ascii="Book Antiqua" w:hAnsi="Book Antiqua" w:cs="Aparajita"/>
          <w:b/>
          <w:szCs w:val="24"/>
        </w:rPr>
        <w:t>…</w:t>
      </w:r>
    </w:p>
    <w:p w:rsidR="00AC3A92" w:rsidRPr="00AC3A92" w:rsidRDefault="00AC3A92" w:rsidP="00AC3A92"/>
    <w:p w:rsidR="00663558" w:rsidRPr="00751D87" w:rsidRDefault="00AC3A92" w:rsidP="00751D87">
      <w:pPr>
        <w:pStyle w:val="List2"/>
        <w:numPr>
          <w:ilvl w:val="0"/>
          <w:numId w:val="5"/>
        </w:numPr>
        <w:rPr>
          <w:rFonts w:ascii="Book Antiqua" w:hAnsi="Book Antiqua" w:cs="Aparajita"/>
        </w:rPr>
      </w:pPr>
      <w:r>
        <w:rPr>
          <w:rFonts w:ascii="Book Antiqua" w:hAnsi="Book Antiqua" w:cs="Aparajita"/>
        </w:rPr>
        <w:t xml:space="preserve">Joseph’s life </w:t>
      </w:r>
      <w:r w:rsidR="00686765">
        <w:rPr>
          <w:rFonts w:ascii="Book Antiqua" w:hAnsi="Book Antiqua" w:cs="Aparajita"/>
          <w:u w:val="single"/>
        </w:rPr>
        <w:t xml:space="preserve">               </w:t>
      </w:r>
      <w:r>
        <w:rPr>
          <w:rFonts w:ascii="Book Antiqua" w:hAnsi="Book Antiqua" w:cs="Aparajita"/>
        </w:rPr>
        <w:t xml:space="preserve"> with an “up!”  His mother was Rachel, the favored wife of his father Jacob!  His father’s favoritism was evident in the colored coat gift!  </w:t>
      </w:r>
    </w:p>
    <w:p w:rsidR="00683C66" w:rsidRDefault="00AC3A92" w:rsidP="00167E6F">
      <w:pPr>
        <w:pStyle w:val="List2"/>
        <w:numPr>
          <w:ilvl w:val="0"/>
          <w:numId w:val="5"/>
        </w:numPr>
        <w:rPr>
          <w:rFonts w:ascii="Book Antiqua" w:hAnsi="Book Antiqua" w:cs="Aparajita"/>
        </w:rPr>
      </w:pPr>
      <w:r>
        <w:rPr>
          <w:rFonts w:ascii="Book Antiqua" w:hAnsi="Book Antiqua" w:cs="Aparajita"/>
        </w:rPr>
        <w:t xml:space="preserve">Joseph’s life went “down” as he was </w:t>
      </w:r>
      <w:r w:rsidR="00686765">
        <w:rPr>
          <w:rFonts w:ascii="Book Antiqua" w:hAnsi="Book Antiqua" w:cs="Aparajita"/>
          <w:u w:val="single"/>
        </w:rPr>
        <w:t xml:space="preserve">           </w:t>
      </w:r>
      <w:r>
        <w:rPr>
          <w:rFonts w:ascii="Book Antiqua" w:hAnsi="Book Antiqua" w:cs="Aparajita"/>
        </w:rPr>
        <w:t xml:space="preserve"> into slavery by his brothers who resented his dreams and the</w:t>
      </w:r>
      <w:r w:rsidR="001D1CA9">
        <w:rPr>
          <w:rFonts w:ascii="Book Antiqua" w:hAnsi="Book Antiqua" w:cs="Aparajita"/>
        </w:rPr>
        <w:t>ir</w:t>
      </w:r>
      <w:r>
        <w:rPr>
          <w:rFonts w:ascii="Book Antiqua" w:hAnsi="Book Antiqua" w:cs="Aparajita"/>
        </w:rPr>
        <w:t xml:space="preserve"> father’s favoritism.</w:t>
      </w:r>
      <w:r w:rsidR="005E5A52">
        <w:rPr>
          <w:rFonts w:ascii="Book Antiqua" w:hAnsi="Book Antiqua" w:cs="Aparajita"/>
        </w:rPr>
        <w:t xml:space="preserve">  Joseph was 17.</w:t>
      </w:r>
    </w:p>
    <w:p w:rsidR="008C6D85" w:rsidRDefault="005E5A52" w:rsidP="00167E6F">
      <w:pPr>
        <w:pStyle w:val="List2"/>
        <w:numPr>
          <w:ilvl w:val="0"/>
          <w:numId w:val="5"/>
        </w:numPr>
        <w:rPr>
          <w:rFonts w:ascii="Book Antiqua" w:hAnsi="Book Antiqua" w:cs="Aparajita"/>
        </w:rPr>
      </w:pPr>
      <w:r>
        <w:rPr>
          <w:rFonts w:ascii="Book Antiqua" w:hAnsi="Book Antiqua" w:cs="Aparajita"/>
        </w:rPr>
        <w:t xml:space="preserve">Joseph learned the </w:t>
      </w:r>
      <w:r w:rsidR="00686765">
        <w:rPr>
          <w:rFonts w:ascii="Book Antiqua" w:hAnsi="Book Antiqua" w:cs="Aparajita"/>
          <w:u w:val="single"/>
        </w:rPr>
        <w:t xml:space="preserve">                   </w:t>
      </w:r>
      <w:r>
        <w:rPr>
          <w:rFonts w:ascii="Book Antiqua" w:hAnsi="Book Antiqua" w:cs="Aparajita"/>
        </w:rPr>
        <w:t xml:space="preserve"> and was elevated to a position of height in Potiphar’s household as manager.  He was “up” again!</w:t>
      </w:r>
    </w:p>
    <w:p w:rsidR="003068EE" w:rsidRDefault="005E5A52" w:rsidP="003068EE">
      <w:pPr>
        <w:pStyle w:val="List2"/>
        <w:numPr>
          <w:ilvl w:val="0"/>
          <w:numId w:val="5"/>
        </w:numPr>
        <w:rPr>
          <w:rFonts w:ascii="Book Antiqua" w:hAnsi="Book Antiqua" w:cs="Aparajita"/>
        </w:rPr>
      </w:pPr>
      <w:r>
        <w:rPr>
          <w:rFonts w:ascii="Book Antiqua" w:hAnsi="Book Antiqua" w:cs="Aparajita"/>
        </w:rPr>
        <w:t xml:space="preserve">“Mrs. Potiphar” was </w:t>
      </w:r>
      <w:r w:rsidR="00686765">
        <w:rPr>
          <w:rFonts w:ascii="Book Antiqua" w:hAnsi="Book Antiqua" w:cs="Aparajita"/>
          <w:u w:val="single"/>
        </w:rPr>
        <w:t xml:space="preserve">                 </w:t>
      </w:r>
      <w:r>
        <w:rPr>
          <w:rFonts w:ascii="Book Antiqua" w:hAnsi="Book Antiqua" w:cs="Aparajita"/>
        </w:rPr>
        <w:t xml:space="preserve"> to Joseph and when Joseph resisted her advances, he was falsely accused and imprisoned.  “Down” once again!</w:t>
      </w:r>
    </w:p>
    <w:p w:rsidR="005E5A52" w:rsidRDefault="005E5A52" w:rsidP="003068EE">
      <w:pPr>
        <w:pStyle w:val="List2"/>
        <w:numPr>
          <w:ilvl w:val="0"/>
          <w:numId w:val="5"/>
        </w:numPr>
        <w:rPr>
          <w:rFonts w:ascii="Book Antiqua" w:hAnsi="Book Antiqua" w:cs="Aparajita"/>
        </w:rPr>
      </w:pPr>
      <w:r>
        <w:rPr>
          <w:rFonts w:ascii="Book Antiqua" w:hAnsi="Book Antiqua" w:cs="Aparajita"/>
        </w:rPr>
        <w:lastRenderedPageBreak/>
        <w:t xml:space="preserve">While in </w:t>
      </w:r>
      <w:r w:rsidR="00686765">
        <w:rPr>
          <w:rFonts w:ascii="Book Antiqua" w:hAnsi="Book Antiqua" w:cs="Aparajita"/>
          <w:u w:val="single"/>
        </w:rPr>
        <w:t xml:space="preserve">                </w:t>
      </w:r>
      <w:r>
        <w:rPr>
          <w:rFonts w:ascii="Book Antiqua" w:hAnsi="Book Antiqua" w:cs="Aparajita"/>
        </w:rPr>
        <w:t>, Joseph was put in charge of the prisoners.  Even in prison, he experienced a bit of an “up” among prisoners.</w:t>
      </w:r>
      <w:r w:rsidR="004C2B90">
        <w:rPr>
          <w:rFonts w:ascii="Book Antiqua" w:hAnsi="Book Antiqua" w:cs="Aparajita"/>
        </w:rPr>
        <w:t xml:space="preserve">  Joseph interpreted the dreams of the baker and the cupbearer.</w:t>
      </w:r>
    </w:p>
    <w:p w:rsidR="005E5A52" w:rsidRDefault="004C2B90" w:rsidP="003068EE">
      <w:pPr>
        <w:pStyle w:val="List2"/>
        <w:numPr>
          <w:ilvl w:val="0"/>
          <w:numId w:val="5"/>
        </w:numPr>
        <w:rPr>
          <w:rFonts w:ascii="Book Antiqua" w:hAnsi="Book Antiqua" w:cs="Aparajita"/>
        </w:rPr>
      </w:pPr>
      <w:r>
        <w:rPr>
          <w:rFonts w:ascii="Book Antiqua" w:hAnsi="Book Antiqua" w:cs="Aparajita"/>
        </w:rPr>
        <w:t xml:space="preserve">The cupbearer </w:t>
      </w:r>
      <w:r w:rsidR="00686765">
        <w:rPr>
          <w:rFonts w:ascii="Book Antiqua" w:hAnsi="Book Antiqua" w:cs="Aparajita"/>
          <w:u w:val="single"/>
        </w:rPr>
        <w:t xml:space="preserve">                     </w:t>
      </w:r>
      <w:r>
        <w:rPr>
          <w:rFonts w:ascii="Book Antiqua" w:hAnsi="Book Antiqua" w:cs="Aparajita"/>
        </w:rPr>
        <w:t xml:space="preserve"> about Joseph for 2 years and the “down” cycle continued in prison.</w:t>
      </w:r>
    </w:p>
    <w:p w:rsidR="004C2B90" w:rsidRDefault="004C2B90" w:rsidP="003068EE">
      <w:pPr>
        <w:pStyle w:val="List2"/>
        <w:numPr>
          <w:ilvl w:val="0"/>
          <w:numId w:val="5"/>
        </w:numPr>
        <w:rPr>
          <w:rFonts w:ascii="Book Antiqua" w:hAnsi="Book Antiqua" w:cs="Aparajita"/>
        </w:rPr>
      </w:pPr>
      <w:r>
        <w:rPr>
          <w:rFonts w:ascii="Book Antiqua" w:hAnsi="Book Antiqua" w:cs="Aparajita"/>
        </w:rPr>
        <w:t xml:space="preserve">But then Pharaoh had a </w:t>
      </w:r>
      <w:r w:rsidR="00686765">
        <w:rPr>
          <w:rFonts w:ascii="Book Antiqua" w:hAnsi="Book Antiqua" w:cs="Aparajita"/>
          <w:u w:val="single"/>
        </w:rPr>
        <w:t xml:space="preserve">                    </w:t>
      </w:r>
      <w:r>
        <w:rPr>
          <w:rFonts w:ascii="Book Antiqua" w:hAnsi="Book Antiqua" w:cs="Aparajita"/>
        </w:rPr>
        <w:t xml:space="preserve"> and Joseph was remembered.  He was brought to Pharaoh to interpret the dream…he was “up”… and at age 30, Pharaoh made Joseph the #2 man in the nation!</w:t>
      </w:r>
    </w:p>
    <w:p w:rsidR="008F2A77" w:rsidRPr="00EC0B7D" w:rsidRDefault="008F2A77" w:rsidP="00981A16">
      <w:pPr>
        <w:pStyle w:val="List2"/>
        <w:ind w:firstLine="0"/>
        <w:rPr>
          <w:rFonts w:ascii="Book Antiqua" w:hAnsi="Book Antiqua" w:cs="Aparajita"/>
          <w:sz w:val="16"/>
          <w:szCs w:val="16"/>
        </w:rPr>
      </w:pPr>
    </w:p>
    <w:p w:rsidR="006719CF" w:rsidRPr="00EC0B7D" w:rsidRDefault="004C2B90" w:rsidP="00751D87">
      <w:pPr>
        <w:pStyle w:val="List"/>
        <w:numPr>
          <w:ilvl w:val="0"/>
          <w:numId w:val="3"/>
        </w:numPr>
        <w:rPr>
          <w:rFonts w:ascii="Book Antiqua" w:hAnsi="Book Antiqua" w:cs="Aparajita"/>
          <w:b/>
          <w:sz w:val="24"/>
          <w:szCs w:val="24"/>
        </w:rPr>
      </w:pPr>
      <w:r w:rsidRPr="00EC0B7D">
        <w:rPr>
          <w:rFonts w:ascii="Book Antiqua" w:hAnsi="Book Antiqua" w:cs="Aparajita"/>
          <w:b/>
          <w:sz w:val="24"/>
          <w:szCs w:val="24"/>
        </w:rPr>
        <w:t xml:space="preserve">Joseph did </w:t>
      </w:r>
      <w:r w:rsidR="00686765">
        <w:rPr>
          <w:rFonts w:ascii="Book Antiqua" w:hAnsi="Book Antiqua" w:cs="Aparajita"/>
          <w:b/>
          <w:sz w:val="24"/>
          <w:szCs w:val="24"/>
          <w:u w:val="single"/>
        </w:rPr>
        <w:t xml:space="preserve">              </w:t>
      </w:r>
      <w:r w:rsidRPr="00EC0B7D">
        <w:rPr>
          <w:rFonts w:ascii="Book Antiqua" w:hAnsi="Book Antiqua" w:cs="Aparajita"/>
          <w:b/>
          <w:sz w:val="24"/>
          <w:szCs w:val="24"/>
        </w:rPr>
        <w:t xml:space="preserve"> let his “ups” and “downs” control his life</w:t>
      </w:r>
      <w:r w:rsidR="00875270" w:rsidRPr="00EC0B7D">
        <w:rPr>
          <w:rFonts w:ascii="Book Antiqua" w:hAnsi="Book Antiqua" w:cs="Aparajita"/>
          <w:b/>
          <w:sz w:val="24"/>
          <w:szCs w:val="24"/>
        </w:rPr>
        <w:t>…</w:t>
      </w:r>
    </w:p>
    <w:p w:rsidR="0071539F" w:rsidRDefault="004C2B90" w:rsidP="00317EE9">
      <w:pPr>
        <w:pStyle w:val="List2"/>
        <w:numPr>
          <w:ilvl w:val="0"/>
          <w:numId w:val="8"/>
        </w:numPr>
        <w:rPr>
          <w:rFonts w:ascii="Book Antiqua" w:hAnsi="Book Antiqua" w:cs="Aparajita"/>
        </w:rPr>
      </w:pPr>
      <w:r>
        <w:rPr>
          <w:rFonts w:ascii="Book Antiqua" w:hAnsi="Book Antiqua" w:cs="Aparajita"/>
        </w:rPr>
        <w:t xml:space="preserve">When Joseph was sold into slavery by his brothers, he learned the culture of a strange land and was elevated to a </w:t>
      </w:r>
      <w:r w:rsidR="00686765">
        <w:rPr>
          <w:rFonts w:ascii="Book Antiqua" w:hAnsi="Book Antiqua" w:cs="Aparajita"/>
          <w:u w:val="single"/>
        </w:rPr>
        <w:t xml:space="preserve">                      </w:t>
      </w:r>
      <w:r>
        <w:rPr>
          <w:rFonts w:ascii="Book Antiqua" w:hAnsi="Book Antiqua" w:cs="Aparajita"/>
        </w:rPr>
        <w:t xml:space="preserve"> of leadership by Potiphar, the captain of the guard as one of Pharaoh’s officials.</w:t>
      </w:r>
    </w:p>
    <w:p w:rsidR="0071539F" w:rsidRPr="0071539F" w:rsidRDefault="00E93580" w:rsidP="0071539F">
      <w:pPr>
        <w:rPr>
          <w:b/>
          <w:i/>
        </w:rPr>
      </w:pPr>
      <w:r>
        <w:rPr>
          <w:rStyle w:val="woj"/>
          <w:rFonts w:ascii="Book Antiqua" w:hAnsi="Book Antiqua"/>
          <w:b/>
          <w:i/>
          <w:color w:val="000000"/>
        </w:rPr>
        <w:t>“</w:t>
      </w:r>
      <w:r w:rsidR="004C2B90">
        <w:rPr>
          <w:rStyle w:val="woj"/>
          <w:rFonts w:ascii="Book Antiqua" w:hAnsi="Book Antiqua"/>
          <w:b/>
          <w:i/>
          <w:color w:val="000000"/>
        </w:rPr>
        <w:t>The Lord was with Joseph and he prospered, and he lived in the house of his Egyptian master.” Genesis 39:2</w:t>
      </w:r>
    </w:p>
    <w:p w:rsidR="0071539F" w:rsidRDefault="004C2B90" w:rsidP="00317EE9">
      <w:pPr>
        <w:pStyle w:val="List2"/>
        <w:numPr>
          <w:ilvl w:val="0"/>
          <w:numId w:val="8"/>
        </w:numPr>
        <w:rPr>
          <w:rFonts w:ascii="Book Antiqua" w:hAnsi="Book Antiqua" w:cs="Aparajita"/>
        </w:rPr>
      </w:pPr>
      <w:r>
        <w:rPr>
          <w:rFonts w:ascii="Book Antiqua" w:hAnsi="Book Antiqua" w:cs="Aparajita"/>
        </w:rPr>
        <w:t xml:space="preserve">When Joseph was falsely accused and put into prison, Joseph continued </w:t>
      </w:r>
      <w:r w:rsidR="00F774A5">
        <w:rPr>
          <w:rFonts w:ascii="Book Antiqua" w:hAnsi="Book Antiqua" w:cs="Aparajita"/>
        </w:rPr>
        <w:t xml:space="preserve">to do his </w:t>
      </w:r>
      <w:r w:rsidR="00686765">
        <w:rPr>
          <w:rFonts w:ascii="Book Antiqua" w:hAnsi="Book Antiqua" w:cs="Aparajita"/>
          <w:u w:val="single"/>
        </w:rPr>
        <w:t xml:space="preserve">         </w:t>
      </w:r>
      <w:r w:rsidR="00F774A5">
        <w:rPr>
          <w:rFonts w:ascii="Book Antiqua" w:hAnsi="Book Antiqua" w:cs="Aparajita"/>
        </w:rPr>
        <w:t xml:space="preserve"> where he was p</w:t>
      </w:r>
      <w:r>
        <w:rPr>
          <w:rFonts w:ascii="Book Antiqua" w:hAnsi="Book Antiqua" w:cs="Aparajita"/>
        </w:rPr>
        <w:t>lanted.</w:t>
      </w:r>
    </w:p>
    <w:p w:rsidR="00E46BC4" w:rsidRPr="00E46BC4" w:rsidRDefault="00E93580" w:rsidP="00E46BC4">
      <w:pPr>
        <w:pStyle w:val="List2"/>
        <w:ind w:left="0" w:firstLine="0"/>
        <w:rPr>
          <w:rFonts w:ascii="Book Antiqua" w:hAnsi="Book Antiqua" w:cs="Aparajita"/>
          <w:b/>
          <w:i/>
        </w:rPr>
      </w:pPr>
      <w:r>
        <w:rPr>
          <w:rFonts w:ascii="Book Antiqua" w:hAnsi="Book Antiqua"/>
          <w:b/>
          <w:i/>
          <w:color w:val="000000"/>
          <w:shd w:val="clear" w:color="auto" w:fill="FFFFFF"/>
        </w:rPr>
        <w:t>“</w:t>
      </w:r>
      <w:r w:rsidR="00F774A5">
        <w:rPr>
          <w:rFonts w:ascii="Book Antiqua" w:hAnsi="Book Antiqua"/>
          <w:b/>
          <w:i/>
          <w:color w:val="000000"/>
          <w:shd w:val="clear" w:color="auto" w:fill="FFFFFF"/>
        </w:rPr>
        <w:t>But while Joseph was there in prison, the Lord was with him; he showed him kindness and granted him favor in the eyes of the prison warden.” Genesis 39:20b-21</w:t>
      </w:r>
    </w:p>
    <w:p w:rsidR="0071539F" w:rsidRDefault="00F774A5" w:rsidP="00317EE9">
      <w:pPr>
        <w:pStyle w:val="List2"/>
        <w:numPr>
          <w:ilvl w:val="0"/>
          <w:numId w:val="8"/>
        </w:numPr>
        <w:rPr>
          <w:rFonts w:ascii="Book Antiqua" w:hAnsi="Book Antiqua" w:cs="Aparajita"/>
        </w:rPr>
      </w:pPr>
      <w:r>
        <w:rPr>
          <w:rFonts w:ascii="Book Antiqua" w:hAnsi="Book Antiqua" w:cs="Aparajita"/>
        </w:rPr>
        <w:lastRenderedPageBreak/>
        <w:t xml:space="preserve">When Joseph interpreted the dreams, he hoped for some </w:t>
      </w:r>
      <w:r w:rsidR="00686765">
        <w:rPr>
          <w:rFonts w:ascii="Book Antiqua" w:hAnsi="Book Antiqua" w:cs="Aparajita"/>
          <w:u w:val="single"/>
        </w:rPr>
        <w:t xml:space="preserve">                            </w:t>
      </w:r>
      <w:r>
        <w:rPr>
          <w:rFonts w:ascii="Book Antiqua" w:hAnsi="Book Antiqua" w:cs="Aparajita"/>
        </w:rPr>
        <w:t xml:space="preserve"> and asked to be remembered.</w:t>
      </w:r>
    </w:p>
    <w:p w:rsidR="003068EE" w:rsidRPr="003068EE" w:rsidRDefault="00E93580" w:rsidP="003068EE">
      <w:pPr>
        <w:pStyle w:val="List2"/>
        <w:ind w:left="0" w:firstLine="0"/>
        <w:rPr>
          <w:rFonts w:ascii="Book Antiqua" w:hAnsi="Book Antiqua" w:cs="Aparajita"/>
          <w:b/>
          <w:i/>
        </w:rPr>
      </w:pPr>
      <w:r>
        <w:rPr>
          <w:rFonts w:ascii="Book Antiqua" w:hAnsi="Book Antiqua"/>
          <w:b/>
          <w:i/>
          <w:color w:val="000000"/>
          <w:shd w:val="clear" w:color="auto" w:fill="FFFFFF"/>
        </w:rPr>
        <w:t>“</w:t>
      </w:r>
      <w:r w:rsidR="00F774A5">
        <w:rPr>
          <w:rFonts w:ascii="Book Antiqua" w:hAnsi="Book Antiqua"/>
          <w:b/>
          <w:i/>
          <w:color w:val="000000"/>
          <w:shd w:val="clear" w:color="auto" w:fill="FFFFFF"/>
        </w:rPr>
        <w:t>But when all goes well with you, remember me and show me kindness, mention me to Pharaoh and get me out of this prison…for I have done nothing to deserve being put into a dungeon.” Genesis 40:14-15</w:t>
      </w:r>
    </w:p>
    <w:p w:rsidR="003068EE" w:rsidRDefault="000D76F6" w:rsidP="00317EE9">
      <w:pPr>
        <w:pStyle w:val="List2"/>
        <w:numPr>
          <w:ilvl w:val="0"/>
          <w:numId w:val="8"/>
        </w:numPr>
        <w:rPr>
          <w:rFonts w:ascii="Book Antiqua" w:hAnsi="Book Antiqua" w:cs="Aparajita"/>
        </w:rPr>
      </w:pPr>
      <w:r>
        <w:rPr>
          <w:rFonts w:ascii="Book Antiqua" w:hAnsi="Book Antiqua" w:cs="Aparajita"/>
        </w:rPr>
        <w:t xml:space="preserve">When Joseph interpreted the dreams of Pharaoh, he was elevated to the </w:t>
      </w:r>
      <w:r w:rsidR="00686765">
        <w:rPr>
          <w:rFonts w:ascii="Book Antiqua" w:hAnsi="Book Antiqua" w:cs="Aparajita"/>
          <w:u w:val="single"/>
        </w:rPr>
        <w:t xml:space="preserve">                          </w:t>
      </w:r>
      <w:r>
        <w:rPr>
          <w:rFonts w:ascii="Book Antiqua" w:hAnsi="Book Antiqua" w:cs="Aparajita"/>
        </w:rPr>
        <w:t xml:space="preserve"> position in the land beneath Pharaoh.</w:t>
      </w:r>
    </w:p>
    <w:p w:rsidR="00E46BC4" w:rsidRPr="00981A16" w:rsidRDefault="00E93580" w:rsidP="00E46BC4">
      <w:pPr>
        <w:pStyle w:val="List2"/>
        <w:ind w:left="0" w:firstLine="0"/>
        <w:rPr>
          <w:rFonts w:ascii="Book Antiqua" w:hAnsi="Book Antiqua" w:cs="Aparajita"/>
          <w:b/>
          <w:i/>
        </w:rPr>
      </w:pPr>
      <w:r>
        <w:rPr>
          <w:rFonts w:ascii="Book Antiqua" w:hAnsi="Book Antiqua"/>
          <w:b/>
          <w:i/>
          <w:color w:val="000000"/>
          <w:shd w:val="clear" w:color="auto" w:fill="FFFFFF"/>
        </w:rPr>
        <w:t>“</w:t>
      </w:r>
      <w:r w:rsidR="000D76F6">
        <w:rPr>
          <w:rFonts w:ascii="Book Antiqua" w:hAnsi="Book Antiqua"/>
          <w:b/>
          <w:i/>
          <w:color w:val="000000"/>
          <w:shd w:val="clear" w:color="auto" w:fill="FFFFFF"/>
        </w:rPr>
        <w:t>Then Pharaoh said to Joseph, ‘Since God has made all this known to you, there is no one so discerning and wise as you. You shall be in charge of my palace, and all my people are to submit to your orders.  Only with respect to the throne will I be greater than you.’” Genesis 41:39-40</w:t>
      </w:r>
    </w:p>
    <w:p w:rsidR="008F2A77" w:rsidRPr="00EC0B7D" w:rsidRDefault="008F2A77" w:rsidP="0071539F">
      <w:pPr>
        <w:pStyle w:val="List2"/>
        <w:ind w:left="0" w:firstLine="0"/>
        <w:rPr>
          <w:rFonts w:ascii="Book Antiqua" w:hAnsi="Book Antiqua" w:cs="Aparajita"/>
          <w:b/>
          <w:i/>
          <w:sz w:val="16"/>
          <w:szCs w:val="16"/>
        </w:rPr>
      </w:pPr>
    </w:p>
    <w:p w:rsidR="00296C10" w:rsidRPr="00EC0B7D" w:rsidRDefault="000D76F6" w:rsidP="00EC50A8">
      <w:pPr>
        <w:pStyle w:val="List"/>
        <w:numPr>
          <w:ilvl w:val="0"/>
          <w:numId w:val="3"/>
        </w:numPr>
        <w:rPr>
          <w:rFonts w:ascii="Book Antiqua" w:hAnsi="Book Antiqua" w:cs="Aparajita"/>
          <w:sz w:val="24"/>
          <w:szCs w:val="24"/>
        </w:rPr>
      </w:pPr>
      <w:r w:rsidRPr="00EC0B7D">
        <w:rPr>
          <w:rFonts w:ascii="Book Antiqua" w:hAnsi="Book Antiqua" w:cs="Aparajita"/>
          <w:b/>
          <w:sz w:val="24"/>
          <w:szCs w:val="24"/>
        </w:rPr>
        <w:t xml:space="preserve">Joseph </w:t>
      </w:r>
      <w:r w:rsidR="00686765">
        <w:rPr>
          <w:rFonts w:ascii="Book Antiqua" w:hAnsi="Book Antiqua" w:cs="Aparajita"/>
          <w:b/>
          <w:sz w:val="24"/>
          <w:szCs w:val="24"/>
          <w:u w:val="single"/>
        </w:rPr>
        <w:t xml:space="preserve">                </w:t>
      </w:r>
      <w:r w:rsidRPr="00EC0B7D">
        <w:rPr>
          <w:rFonts w:ascii="Book Antiqua" w:hAnsi="Book Antiqua" w:cs="Aparajita"/>
          <w:b/>
          <w:sz w:val="24"/>
          <w:szCs w:val="24"/>
        </w:rPr>
        <w:t xml:space="preserve"> to rec</w:t>
      </w:r>
      <w:r w:rsidR="006F752C">
        <w:rPr>
          <w:rFonts w:ascii="Book Antiqua" w:hAnsi="Book Antiqua" w:cs="Aparajita"/>
          <w:b/>
          <w:sz w:val="24"/>
          <w:szCs w:val="24"/>
        </w:rPr>
        <w:t>eive each disappointment</w:t>
      </w:r>
      <w:r w:rsidRPr="00EC0B7D">
        <w:rPr>
          <w:rFonts w:ascii="Book Antiqua" w:hAnsi="Book Antiqua" w:cs="Aparajita"/>
          <w:b/>
          <w:sz w:val="24"/>
          <w:szCs w:val="24"/>
        </w:rPr>
        <w:t xml:space="preserve"> as from God’s Hand</w:t>
      </w:r>
      <w:r w:rsidR="00296C10" w:rsidRPr="00EC0B7D">
        <w:rPr>
          <w:rFonts w:ascii="Book Antiqua" w:hAnsi="Book Antiqua" w:cs="Aparajita"/>
          <w:b/>
          <w:sz w:val="24"/>
          <w:szCs w:val="24"/>
        </w:rPr>
        <w:t>…</w:t>
      </w:r>
    </w:p>
    <w:p w:rsidR="000D76F6" w:rsidRPr="000D76F6" w:rsidRDefault="000D76F6" w:rsidP="000D76F6">
      <w:pPr>
        <w:rPr>
          <w:i/>
        </w:rPr>
      </w:pPr>
      <w:r w:rsidRPr="000D76F6">
        <w:rPr>
          <w:i/>
        </w:rPr>
        <w:t>“Often the disappointments of life are a part of the Lord’s curriculum to prepare you for an even more determinative ministry.  Nothing is ever wasted in the will of God.  Your future is as bright as the promises of God.” –Dr. Howard Hendricks</w:t>
      </w:r>
    </w:p>
    <w:p w:rsidR="00BC5619" w:rsidRDefault="000D76F6" w:rsidP="00BC5619">
      <w:pPr>
        <w:pStyle w:val="List"/>
        <w:numPr>
          <w:ilvl w:val="0"/>
          <w:numId w:val="21"/>
        </w:numPr>
        <w:rPr>
          <w:rFonts w:ascii="Book Antiqua" w:hAnsi="Book Antiqua" w:cs="Aparajita"/>
        </w:rPr>
      </w:pPr>
      <w:r>
        <w:rPr>
          <w:rFonts w:ascii="Book Antiqua" w:hAnsi="Book Antiqua" w:cs="Aparajita"/>
        </w:rPr>
        <w:t xml:space="preserve">Rather than be bitter in </w:t>
      </w:r>
      <w:r w:rsidR="00686765">
        <w:rPr>
          <w:rFonts w:ascii="Book Antiqua" w:hAnsi="Book Antiqua" w:cs="Aparajita"/>
          <w:u w:val="single"/>
        </w:rPr>
        <w:t xml:space="preserve">                      </w:t>
      </w:r>
      <w:r>
        <w:rPr>
          <w:rFonts w:ascii="Book Antiqua" w:hAnsi="Book Antiqua" w:cs="Aparajita"/>
        </w:rPr>
        <w:t>, he honored God and God honored him.</w:t>
      </w:r>
    </w:p>
    <w:p w:rsidR="008F2A77" w:rsidRPr="000D76F6" w:rsidRDefault="000D76F6" w:rsidP="008F2A77">
      <w:pPr>
        <w:pStyle w:val="List"/>
        <w:numPr>
          <w:ilvl w:val="0"/>
          <w:numId w:val="21"/>
        </w:numPr>
        <w:rPr>
          <w:rFonts w:ascii="Book Antiqua" w:hAnsi="Book Antiqua" w:cs="Aparajita"/>
        </w:rPr>
      </w:pPr>
      <w:r>
        <w:rPr>
          <w:rFonts w:ascii="Book Antiqua" w:hAnsi="Book Antiqua" w:cs="Aparajita"/>
        </w:rPr>
        <w:t xml:space="preserve">Rather than be bitter in </w:t>
      </w:r>
      <w:r w:rsidR="00686765">
        <w:rPr>
          <w:rFonts w:ascii="Book Antiqua" w:hAnsi="Book Antiqua" w:cs="Aparajita"/>
          <w:u w:val="single"/>
        </w:rPr>
        <w:t xml:space="preserve">                      </w:t>
      </w:r>
      <w:r>
        <w:rPr>
          <w:rFonts w:ascii="Book Antiqua" w:hAnsi="Book Antiqua" w:cs="Aparajita"/>
        </w:rPr>
        <w:t>, he honored God and God honored him.</w:t>
      </w:r>
    </w:p>
    <w:p w:rsidR="003068EE" w:rsidRDefault="000D76F6" w:rsidP="00BC5619">
      <w:pPr>
        <w:pStyle w:val="List"/>
        <w:numPr>
          <w:ilvl w:val="0"/>
          <w:numId w:val="21"/>
        </w:numPr>
        <w:rPr>
          <w:rFonts w:ascii="Book Antiqua" w:hAnsi="Book Antiqua" w:cs="Aparajita"/>
        </w:rPr>
      </w:pPr>
      <w:r>
        <w:rPr>
          <w:rFonts w:ascii="Book Antiqua" w:hAnsi="Book Antiqua" w:cs="Aparajita"/>
        </w:rPr>
        <w:lastRenderedPageBreak/>
        <w:t xml:space="preserve">Rather than be bitter as he seemed to be </w:t>
      </w:r>
      <w:r w:rsidR="00686765">
        <w:rPr>
          <w:rFonts w:ascii="Book Antiqua" w:hAnsi="Book Antiqua" w:cs="Aparajita"/>
          <w:u w:val="single"/>
        </w:rPr>
        <w:t xml:space="preserve">                       </w:t>
      </w:r>
      <w:r>
        <w:rPr>
          <w:rFonts w:ascii="Book Antiqua" w:hAnsi="Book Antiqua" w:cs="Aparajita"/>
        </w:rPr>
        <w:t>, once again, he honored God and God honored him.</w:t>
      </w:r>
    </w:p>
    <w:p w:rsidR="003068EE" w:rsidRPr="000D76F6" w:rsidRDefault="000D76F6" w:rsidP="000D76F6">
      <w:pPr>
        <w:pStyle w:val="List"/>
        <w:numPr>
          <w:ilvl w:val="0"/>
          <w:numId w:val="21"/>
        </w:numPr>
        <w:rPr>
          <w:rFonts w:ascii="Book Antiqua" w:hAnsi="Book Antiqua" w:cs="Aparajita"/>
        </w:rPr>
      </w:pPr>
      <w:r>
        <w:rPr>
          <w:rFonts w:ascii="Book Antiqua" w:hAnsi="Book Antiqua" w:cs="Aparajita"/>
        </w:rPr>
        <w:t xml:space="preserve">Rather than be bitter at his </w:t>
      </w:r>
      <w:r w:rsidR="00686765">
        <w:rPr>
          <w:rFonts w:ascii="Book Antiqua" w:hAnsi="Book Antiqua" w:cs="Aparajita"/>
          <w:u w:val="single"/>
        </w:rPr>
        <w:t xml:space="preserve">                        </w:t>
      </w:r>
      <w:r>
        <w:rPr>
          <w:rFonts w:ascii="Book Antiqua" w:hAnsi="Book Antiqua" w:cs="Aparajita"/>
        </w:rPr>
        <w:t>, he honored God and God honored him!</w:t>
      </w:r>
    </w:p>
    <w:p w:rsidR="003824C5" w:rsidRDefault="00EC278C" w:rsidP="008F2A77">
      <w:pPr>
        <w:rPr>
          <w:rStyle w:val="apple-converted-space"/>
          <w:rFonts w:ascii="Book Antiqua" w:hAnsi="Book Antiqua"/>
          <w:b/>
          <w:i/>
          <w:color w:val="000000"/>
          <w:shd w:val="clear" w:color="auto" w:fill="FFFFFF"/>
        </w:rPr>
      </w:pPr>
      <w:r w:rsidRPr="008F2A77">
        <w:rPr>
          <w:rFonts w:ascii="Book Antiqua" w:hAnsi="Book Antiqua"/>
          <w:b/>
          <w:i/>
          <w:shd w:val="clear" w:color="auto" w:fill="FFFFFF"/>
        </w:rPr>
        <w:t>“</w:t>
      </w:r>
      <w:r w:rsidR="000D76F6">
        <w:rPr>
          <w:rFonts w:ascii="Book Antiqua" w:hAnsi="Book Antiqua"/>
          <w:b/>
          <w:i/>
          <w:shd w:val="clear" w:color="auto" w:fill="FFFFFF"/>
        </w:rPr>
        <w:t>You intended to him me, but God intended it all for good. He brought me to this positon so I could save the lives of many people.”  Genesis 50:20</w:t>
      </w:r>
    </w:p>
    <w:p w:rsidR="008F2A77" w:rsidRPr="00EC0B7D" w:rsidRDefault="008F2A77" w:rsidP="008F2A77">
      <w:pPr>
        <w:rPr>
          <w:rFonts w:ascii="Book Antiqua" w:hAnsi="Book Antiqua"/>
          <w:b/>
          <w:i/>
          <w:sz w:val="16"/>
          <w:szCs w:val="16"/>
          <w:shd w:val="clear" w:color="auto" w:fill="FFFFFF"/>
        </w:rPr>
      </w:pPr>
    </w:p>
    <w:p w:rsidR="00296C10" w:rsidRPr="00EC0B7D" w:rsidRDefault="006077C2" w:rsidP="00E93580">
      <w:pPr>
        <w:pStyle w:val="List"/>
        <w:numPr>
          <w:ilvl w:val="0"/>
          <w:numId w:val="3"/>
        </w:numPr>
        <w:rPr>
          <w:rFonts w:ascii="Book Antiqua" w:hAnsi="Book Antiqua" w:cs="Aparajita"/>
          <w:b/>
          <w:sz w:val="24"/>
          <w:szCs w:val="24"/>
        </w:rPr>
      </w:pPr>
      <w:r w:rsidRPr="00EC0B7D">
        <w:rPr>
          <w:rFonts w:ascii="Book Antiqua" w:hAnsi="Book Antiqua" w:cs="Aparajita"/>
          <w:b/>
          <w:sz w:val="24"/>
          <w:szCs w:val="24"/>
        </w:rPr>
        <w:t>How are you choosing to respond to the trials of your life?</w:t>
      </w:r>
    </w:p>
    <w:p w:rsidR="00E46BC4" w:rsidRPr="00EC0B7D" w:rsidRDefault="00EC0B7D" w:rsidP="00296C10">
      <w:pPr>
        <w:pStyle w:val="List"/>
        <w:numPr>
          <w:ilvl w:val="0"/>
          <w:numId w:val="20"/>
        </w:numPr>
        <w:rPr>
          <w:rFonts w:ascii="Book Antiqua" w:hAnsi="Book Antiqua" w:cs="Aparajita"/>
        </w:rPr>
      </w:pPr>
      <w:r w:rsidRPr="00EC0B7D">
        <w:rPr>
          <w:rFonts w:ascii="Book Antiqua" w:hAnsi="Book Antiqua" w:cs="Aparajita"/>
        </w:rPr>
        <w:t xml:space="preserve">Are you </w:t>
      </w:r>
      <w:r>
        <w:rPr>
          <w:rFonts w:ascii="Book Antiqua" w:hAnsi="Book Antiqua" w:cs="Aparajita"/>
        </w:rPr>
        <w:t xml:space="preserve">willing to trust </w:t>
      </w:r>
      <w:r w:rsidRPr="00EC0B7D">
        <w:rPr>
          <w:rFonts w:ascii="Book Antiqua" w:hAnsi="Book Antiqua" w:cs="Aparajita"/>
        </w:rPr>
        <w:t>God</w:t>
      </w:r>
      <w:r>
        <w:rPr>
          <w:rFonts w:ascii="Book Antiqua" w:hAnsi="Book Antiqua" w:cs="Aparajita"/>
        </w:rPr>
        <w:t xml:space="preserve">’s </w:t>
      </w:r>
      <w:r w:rsidRPr="00EC0B7D">
        <w:rPr>
          <w:rFonts w:ascii="Book Antiqua" w:hAnsi="Book Antiqua" w:cs="Aparajita"/>
        </w:rPr>
        <w:t>plan?</w:t>
      </w:r>
    </w:p>
    <w:p w:rsidR="00E46BC4" w:rsidRPr="00EC0B7D" w:rsidRDefault="00EC0B7D" w:rsidP="00296C10">
      <w:pPr>
        <w:pStyle w:val="List"/>
        <w:numPr>
          <w:ilvl w:val="0"/>
          <w:numId w:val="20"/>
        </w:numPr>
        <w:rPr>
          <w:rFonts w:ascii="Book Antiqua" w:hAnsi="Book Antiqua" w:cs="Aparajita"/>
        </w:rPr>
      </w:pPr>
      <w:r w:rsidRPr="00EC0B7D">
        <w:rPr>
          <w:rFonts w:ascii="Book Antiqua" w:hAnsi="Book Antiqua" w:cs="Aparajita"/>
        </w:rPr>
        <w:t>Are you willing to give thanks for the plan?</w:t>
      </w:r>
    </w:p>
    <w:p w:rsidR="00E46BC4" w:rsidRPr="00EC0B7D" w:rsidRDefault="00EC0B7D" w:rsidP="00296C10">
      <w:pPr>
        <w:pStyle w:val="List"/>
        <w:numPr>
          <w:ilvl w:val="0"/>
          <w:numId w:val="20"/>
        </w:numPr>
        <w:rPr>
          <w:rFonts w:ascii="Book Antiqua" w:hAnsi="Book Antiqua" w:cs="Aparajita"/>
        </w:rPr>
      </w:pPr>
      <w:r w:rsidRPr="00EC0B7D">
        <w:rPr>
          <w:rFonts w:ascii="Book Antiqua" w:hAnsi="Book Antiqua" w:cs="Aparajita"/>
        </w:rPr>
        <w:t>Are you willing to surrender the results to Him?</w:t>
      </w:r>
    </w:p>
    <w:p w:rsidR="00C22844" w:rsidRPr="00EC0B7D" w:rsidRDefault="00EC0B7D" w:rsidP="00EC278C">
      <w:pPr>
        <w:pStyle w:val="List"/>
        <w:numPr>
          <w:ilvl w:val="0"/>
          <w:numId w:val="20"/>
        </w:numPr>
        <w:rPr>
          <w:rFonts w:ascii="Book Antiqua" w:hAnsi="Book Antiqua" w:cs="Aparajita"/>
        </w:rPr>
      </w:pPr>
      <w:r w:rsidRPr="00EC0B7D">
        <w:rPr>
          <w:rFonts w:ascii="Book Antiqua" w:hAnsi="Book Antiqua" w:cs="Aparajita"/>
        </w:rPr>
        <w:t xml:space="preserve">Are you believing that the “ups” and “downs” are </w:t>
      </w:r>
      <w:r>
        <w:rPr>
          <w:rFonts w:ascii="Book Antiqua" w:hAnsi="Book Antiqua" w:cs="Aparajita"/>
        </w:rPr>
        <w:t>with</w:t>
      </w:r>
      <w:r w:rsidRPr="00EC0B7D">
        <w:rPr>
          <w:rFonts w:ascii="Book Antiqua" w:hAnsi="Book Antiqua" w:cs="Aparajita"/>
        </w:rPr>
        <w:t>in His</w:t>
      </w:r>
      <w:r>
        <w:rPr>
          <w:rFonts w:ascii="Book Antiqua" w:hAnsi="Book Antiqua" w:cs="Aparajita"/>
        </w:rPr>
        <w:t xml:space="preserve"> permissive or perfect will</w:t>
      </w:r>
      <w:r w:rsidRPr="00EC0B7D">
        <w:rPr>
          <w:rFonts w:ascii="Book Antiqua" w:hAnsi="Book Antiqua" w:cs="Aparajita"/>
        </w:rPr>
        <w:t>?</w:t>
      </w:r>
    </w:p>
    <w:p w:rsidR="00C22844" w:rsidRPr="006077C2" w:rsidRDefault="006077C2" w:rsidP="00EC278C">
      <w:pPr>
        <w:rPr>
          <w:rFonts w:ascii="Book Antiqua" w:hAnsi="Book Antiqua"/>
          <w:b/>
          <w:i/>
          <w:color w:val="000000"/>
          <w:sz w:val="18"/>
          <w:szCs w:val="18"/>
          <w:shd w:val="clear" w:color="auto" w:fill="FFFFFF"/>
        </w:rPr>
      </w:pPr>
      <w:r w:rsidRPr="006077C2">
        <w:rPr>
          <w:rFonts w:ascii="Book Antiqua" w:hAnsi="Book Antiqua"/>
          <w:b/>
          <w:i/>
          <w:color w:val="000000"/>
          <w:sz w:val="18"/>
          <w:szCs w:val="18"/>
          <w:shd w:val="clear" w:color="auto" w:fill="FFFFFF"/>
        </w:rPr>
        <w:t>“And we know that God causes everything to work together for the good of those who love God and are called according to his purpose for them.” Romans 8:28</w:t>
      </w:r>
    </w:p>
    <w:p w:rsidR="006077C2" w:rsidRPr="006077C2" w:rsidRDefault="006077C2" w:rsidP="00EC278C">
      <w:pPr>
        <w:rPr>
          <w:rFonts w:ascii="Book Antiqua" w:hAnsi="Book Antiqua"/>
          <w:b/>
          <w:i/>
          <w:color w:val="000000"/>
          <w:sz w:val="18"/>
          <w:szCs w:val="18"/>
          <w:shd w:val="clear" w:color="auto" w:fill="FFFFFF"/>
        </w:rPr>
      </w:pPr>
      <w:r w:rsidRPr="006077C2">
        <w:rPr>
          <w:rFonts w:ascii="Book Antiqua" w:hAnsi="Book Antiqua"/>
          <w:b/>
          <w:i/>
          <w:color w:val="000000"/>
          <w:sz w:val="18"/>
          <w:szCs w:val="18"/>
          <w:shd w:val="clear" w:color="auto" w:fill="FFFFFF"/>
        </w:rPr>
        <w:t>“So be truly glad. There is wonderful joy ahead, even though you must endure many trials for a little while.  These trials will show that your faith is genuine. It is being tested as fire tests and purifies gold—though your faith is far more precious than mere gold. So when your faith remains strong through many trials, it will bring you much praise and glory and honor on the day when Jesus Christ is revealed to the whole world.” 1 Peter 1:6-7</w:t>
      </w:r>
    </w:p>
    <w:p w:rsidR="006077C2" w:rsidRPr="006077C2" w:rsidRDefault="006077C2" w:rsidP="00EC278C">
      <w:pPr>
        <w:rPr>
          <w:rFonts w:ascii="Book Antiqua" w:hAnsi="Book Antiqua"/>
          <w:b/>
          <w:i/>
          <w:color w:val="000000"/>
          <w:sz w:val="18"/>
          <w:szCs w:val="18"/>
          <w:shd w:val="clear" w:color="auto" w:fill="FFFFFF"/>
        </w:rPr>
      </w:pPr>
      <w:r w:rsidRPr="006077C2">
        <w:rPr>
          <w:rFonts w:ascii="Book Antiqua" w:hAnsi="Book Antiqua"/>
          <w:b/>
          <w:i/>
          <w:color w:val="000000"/>
          <w:sz w:val="18"/>
          <w:szCs w:val="18"/>
          <w:shd w:val="clear" w:color="auto" w:fill="FFFFFF"/>
        </w:rPr>
        <w:t>“For our</w:t>
      </w:r>
      <w:r w:rsidRPr="006077C2">
        <w:rPr>
          <w:rStyle w:val="apple-converted-space"/>
          <w:rFonts w:ascii="Book Antiqua" w:hAnsi="Book Antiqua"/>
          <w:b/>
          <w:i/>
          <w:color w:val="000000"/>
          <w:sz w:val="18"/>
          <w:szCs w:val="18"/>
          <w:shd w:val="clear" w:color="auto" w:fill="FFFFFF"/>
        </w:rPr>
        <w:t> </w:t>
      </w:r>
      <w:r w:rsidRPr="006077C2">
        <w:rPr>
          <w:rFonts w:ascii="Book Antiqua" w:hAnsi="Book Antiqua"/>
          <w:b/>
          <w:bCs/>
          <w:i/>
          <w:color w:val="000000"/>
          <w:sz w:val="18"/>
          <w:szCs w:val="18"/>
          <w:shd w:val="clear" w:color="auto" w:fill="FFFFFF"/>
        </w:rPr>
        <w:t>light</w:t>
      </w:r>
      <w:r w:rsidRPr="006077C2">
        <w:rPr>
          <w:rStyle w:val="apple-converted-space"/>
          <w:rFonts w:ascii="Book Antiqua" w:hAnsi="Book Antiqua"/>
          <w:b/>
          <w:i/>
          <w:color w:val="000000"/>
          <w:sz w:val="18"/>
          <w:szCs w:val="18"/>
          <w:shd w:val="clear" w:color="auto" w:fill="FFFFFF"/>
        </w:rPr>
        <w:t> </w:t>
      </w:r>
      <w:r w:rsidRPr="006077C2">
        <w:rPr>
          <w:rFonts w:ascii="Book Antiqua" w:hAnsi="Book Antiqua"/>
          <w:b/>
          <w:bCs/>
          <w:i/>
          <w:color w:val="000000"/>
          <w:sz w:val="18"/>
          <w:szCs w:val="18"/>
          <w:shd w:val="clear" w:color="auto" w:fill="FFFFFF"/>
        </w:rPr>
        <w:t>and</w:t>
      </w:r>
      <w:r w:rsidRPr="006077C2">
        <w:rPr>
          <w:rStyle w:val="apple-converted-space"/>
          <w:rFonts w:ascii="Book Antiqua" w:hAnsi="Book Antiqua"/>
          <w:b/>
          <w:i/>
          <w:color w:val="000000"/>
          <w:sz w:val="18"/>
          <w:szCs w:val="18"/>
          <w:shd w:val="clear" w:color="auto" w:fill="FFFFFF"/>
        </w:rPr>
        <w:t> </w:t>
      </w:r>
      <w:r w:rsidRPr="006077C2">
        <w:rPr>
          <w:rFonts w:ascii="Book Antiqua" w:hAnsi="Book Antiqua"/>
          <w:b/>
          <w:bCs/>
          <w:i/>
          <w:color w:val="000000"/>
          <w:sz w:val="18"/>
          <w:szCs w:val="18"/>
          <w:shd w:val="clear" w:color="auto" w:fill="FFFFFF"/>
        </w:rPr>
        <w:t>momentary</w:t>
      </w:r>
      <w:r w:rsidRPr="006077C2">
        <w:rPr>
          <w:rStyle w:val="apple-converted-space"/>
          <w:rFonts w:ascii="Book Antiqua" w:hAnsi="Book Antiqua"/>
          <w:b/>
          <w:i/>
          <w:color w:val="000000"/>
          <w:sz w:val="18"/>
          <w:szCs w:val="18"/>
          <w:shd w:val="clear" w:color="auto" w:fill="FFFFFF"/>
        </w:rPr>
        <w:t> </w:t>
      </w:r>
      <w:r w:rsidRPr="006077C2">
        <w:rPr>
          <w:rFonts w:ascii="Book Antiqua" w:hAnsi="Book Antiqua"/>
          <w:b/>
          <w:i/>
          <w:color w:val="000000"/>
          <w:sz w:val="18"/>
          <w:szCs w:val="18"/>
          <w:shd w:val="clear" w:color="auto" w:fill="FFFFFF"/>
        </w:rPr>
        <w:t>troubles are achieving for us an eternal glory that far outweighs them all.” 2 Corinthians 4:17</w:t>
      </w:r>
    </w:p>
    <w:p w:rsidR="008C6D85" w:rsidRPr="006F752C" w:rsidRDefault="006077C2" w:rsidP="006F752C">
      <w:pPr>
        <w:rPr>
          <w:rFonts w:ascii="Book Antiqua" w:hAnsi="Book Antiqua" w:cs="Arabic Typesetting"/>
          <w:b/>
          <w:i/>
          <w:sz w:val="18"/>
          <w:szCs w:val="18"/>
        </w:rPr>
      </w:pPr>
      <w:r w:rsidRPr="006077C2">
        <w:rPr>
          <w:rFonts w:ascii="Book Antiqua" w:hAnsi="Book Antiqua"/>
          <w:b/>
          <w:i/>
          <w:color w:val="000000"/>
          <w:sz w:val="18"/>
          <w:szCs w:val="18"/>
          <w:shd w:val="clear" w:color="auto" w:fill="FFFFFF"/>
        </w:rPr>
        <w:lastRenderedPageBreak/>
        <w:t>“Dear brothers and sisters, when troubles of any kind come your way, consider it an opportunity for great joy.  For you know that when your faith is tested, your endurance has a chance to grow. </w:t>
      </w:r>
      <w:r w:rsidRPr="006077C2">
        <w:rPr>
          <w:rFonts w:ascii="Book Antiqua" w:hAnsi="Book Antiqua" w:cs="Arial"/>
          <w:b/>
          <w:bCs/>
          <w:i/>
          <w:color w:val="000000"/>
          <w:sz w:val="18"/>
          <w:szCs w:val="18"/>
          <w:shd w:val="clear" w:color="auto" w:fill="FFFFFF"/>
          <w:vertAlign w:val="superscript"/>
        </w:rPr>
        <w:t> </w:t>
      </w:r>
      <w:r w:rsidRPr="006077C2">
        <w:rPr>
          <w:rFonts w:ascii="Book Antiqua" w:hAnsi="Book Antiqua"/>
          <w:b/>
          <w:i/>
          <w:color w:val="000000"/>
          <w:sz w:val="18"/>
          <w:szCs w:val="18"/>
          <w:shd w:val="clear" w:color="auto" w:fill="FFFFFF"/>
        </w:rPr>
        <w:t>So let it grow, for when your endurance is fully developed, you will be perfect and complete, needing nothing.” James 1:2-4</w:t>
      </w:r>
    </w:p>
    <w:sectPr w:rsidR="008C6D85" w:rsidRPr="006F752C">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76FC05C4"/>
    <w:lvl w:ilvl="0" w:tplc="A7CCD9F0">
      <w:start w:val="1"/>
      <w:numFmt w:val="decimal"/>
      <w:lvlText w:val="%1."/>
      <w:lvlJc w:val="left"/>
      <w:pPr>
        <w:ind w:left="720" w:hanging="360"/>
      </w:pPr>
      <w:rPr>
        <w:rFonts w:ascii="Book Antiqua" w:hAnsi="Book Antiqu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9E6150"/>
    <w:multiLevelType w:val="hybridMultilevel"/>
    <w:tmpl w:val="4E822446"/>
    <w:lvl w:ilvl="0" w:tplc="FD4AB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72D7F"/>
    <w:multiLevelType w:val="singleLevel"/>
    <w:tmpl w:val="BE58C476"/>
    <w:lvl w:ilvl="0">
      <w:start w:val="1"/>
      <w:numFmt w:val="upperLetter"/>
      <w:lvlText w:val="%1."/>
      <w:lvlJc w:val="left"/>
      <w:pPr>
        <w:tabs>
          <w:tab w:val="num" w:pos="360"/>
        </w:tabs>
        <w:ind w:left="360" w:hanging="360"/>
      </w:pPr>
      <w:rPr>
        <w:rFonts w:hint="default"/>
        <w:b/>
        <w:sz w:val="26"/>
        <w:szCs w:val="26"/>
      </w:rPr>
    </w:lvl>
  </w:abstractNum>
  <w:abstractNum w:abstractNumId="17"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9"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16"/>
  </w:num>
  <w:num w:numId="4">
    <w:abstractNumId w:val="7"/>
  </w:num>
  <w:num w:numId="5">
    <w:abstractNumId w:val="20"/>
  </w:num>
  <w:num w:numId="6">
    <w:abstractNumId w:val="13"/>
  </w:num>
  <w:num w:numId="7">
    <w:abstractNumId w:val="10"/>
  </w:num>
  <w:num w:numId="8">
    <w:abstractNumId w:val="1"/>
  </w:num>
  <w:num w:numId="9">
    <w:abstractNumId w:val="0"/>
  </w:num>
  <w:num w:numId="10">
    <w:abstractNumId w:val="15"/>
  </w:num>
  <w:num w:numId="11">
    <w:abstractNumId w:val="4"/>
  </w:num>
  <w:num w:numId="12">
    <w:abstractNumId w:val="8"/>
  </w:num>
  <w:num w:numId="13">
    <w:abstractNumId w:val="6"/>
  </w:num>
  <w:num w:numId="14">
    <w:abstractNumId w:val="12"/>
  </w:num>
  <w:num w:numId="15">
    <w:abstractNumId w:val="17"/>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num>
  <w:num w:numId="18">
    <w:abstractNumId w:val="2"/>
  </w:num>
  <w:num w:numId="19">
    <w:abstractNumId w:val="21"/>
  </w:num>
  <w:num w:numId="20">
    <w:abstractNumId w:val="19"/>
  </w:num>
  <w:num w:numId="21">
    <w:abstractNumId w:val="9"/>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C0F94"/>
    <w:rsid w:val="000C3745"/>
    <w:rsid w:val="000C4780"/>
    <w:rsid w:val="000C4BB5"/>
    <w:rsid w:val="000D76F6"/>
    <w:rsid w:val="000D7AF2"/>
    <w:rsid w:val="000E2B87"/>
    <w:rsid w:val="000E5177"/>
    <w:rsid w:val="000E5F64"/>
    <w:rsid w:val="000F26AE"/>
    <w:rsid w:val="000F2E74"/>
    <w:rsid w:val="00102503"/>
    <w:rsid w:val="00103913"/>
    <w:rsid w:val="001119A9"/>
    <w:rsid w:val="00115213"/>
    <w:rsid w:val="00115ADC"/>
    <w:rsid w:val="00115CEA"/>
    <w:rsid w:val="00117B95"/>
    <w:rsid w:val="001320C6"/>
    <w:rsid w:val="00134CF1"/>
    <w:rsid w:val="001374C6"/>
    <w:rsid w:val="00152947"/>
    <w:rsid w:val="00152A99"/>
    <w:rsid w:val="001539CD"/>
    <w:rsid w:val="0015551A"/>
    <w:rsid w:val="00157BDB"/>
    <w:rsid w:val="00163903"/>
    <w:rsid w:val="00165E74"/>
    <w:rsid w:val="00167E6F"/>
    <w:rsid w:val="00170E2A"/>
    <w:rsid w:val="0017481C"/>
    <w:rsid w:val="00177451"/>
    <w:rsid w:val="00182F55"/>
    <w:rsid w:val="0018338C"/>
    <w:rsid w:val="00183741"/>
    <w:rsid w:val="00183D74"/>
    <w:rsid w:val="00184B1B"/>
    <w:rsid w:val="00187AA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4B86"/>
    <w:rsid w:val="002B59C7"/>
    <w:rsid w:val="002C3DCA"/>
    <w:rsid w:val="002C6CF9"/>
    <w:rsid w:val="002D1CDC"/>
    <w:rsid w:val="002D6A1E"/>
    <w:rsid w:val="002E3DC4"/>
    <w:rsid w:val="002E4754"/>
    <w:rsid w:val="002F03B7"/>
    <w:rsid w:val="002F7CF5"/>
    <w:rsid w:val="003051C8"/>
    <w:rsid w:val="003068EE"/>
    <w:rsid w:val="0031164E"/>
    <w:rsid w:val="00315F94"/>
    <w:rsid w:val="00317EE9"/>
    <w:rsid w:val="003343A3"/>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24C5"/>
    <w:rsid w:val="00383CB6"/>
    <w:rsid w:val="00391380"/>
    <w:rsid w:val="00396F80"/>
    <w:rsid w:val="00397769"/>
    <w:rsid w:val="003B1071"/>
    <w:rsid w:val="003B467A"/>
    <w:rsid w:val="003B6898"/>
    <w:rsid w:val="003B7701"/>
    <w:rsid w:val="003C026E"/>
    <w:rsid w:val="003C3552"/>
    <w:rsid w:val="003D362C"/>
    <w:rsid w:val="003D3A97"/>
    <w:rsid w:val="003D6D59"/>
    <w:rsid w:val="003D6FA6"/>
    <w:rsid w:val="003E01CC"/>
    <w:rsid w:val="003E1F4F"/>
    <w:rsid w:val="003E55BB"/>
    <w:rsid w:val="003E7557"/>
    <w:rsid w:val="003F1B92"/>
    <w:rsid w:val="003F3CE9"/>
    <w:rsid w:val="004012FE"/>
    <w:rsid w:val="00401FFF"/>
    <w:rsid w:val="00405034"/>
    <w:rsid w:val="0041529C"/>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25AC"/>
    <w:rsid w:val="00495E02"/>
    <w:rsid w:val="004A38C5"/>
    <w:rsid w:val="004A412B"/>
    <w:rsid w:val="004B1AA7"/>
    <w:rsid w:val="004B5F60"/>
    <w:rsid w:val="004B7EA2"/>
    <w:rsid w:val="004C1413"/>
    <w:rsid w:val="004C296F"/>
    <w:rsid w:val="004C2B90"/>
    <w:rsid w:val="004C665E"/>
    <w:rsid w:val="004D2459"/>
    <w:rsid w:val="004D30EC"/>
    <w:rsid w:val="004D5324"/>
    <w:rsid w:val="004E39EB"/>
    <w:rsid w:val="004E46BB"/>
    <w:rsid w:val="004F0ACE"/>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3385"/>
    <w:rsid w:val="0058403F"/>
    <w:rsid w:val="00585065"/>
    <w:rsid w:val="0059195A"/>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5A52"/>
    <w:rsid w:val="005E6712"/>
    <w:rsid w:val="005E6F81"/>
    <w:rsid w:val="005F3EDD"/>
    <w:rsid w:val="005F4747"/>
    <w:rsid w:val="006003AB"/>
    <w:rsid w:val="00601A21"/>
    <w:rsid w:val="0060574A"/>
    <w:rsid w:val="00605887"/>
    <w:rsid w:val="006077C2"/>
    <w:rsid w:val="00611CE4"/>
    <w:rsid w:val="00620DC5"/>
    <w:rsid w:val="006232A8"/>
    <w:rsid w:val="006321FB"/>
    <w:rsid w:val="00632300"/>
    <w:rsid w:val="00632BFA"/>
    <w:rsid w:val="00634E3F"/>
    <w:rsid w:val="00636921"/>
    <w:rsid w:val="00650079"/>
    <w:rsid w:val="00650210"/>
    <w:rsid w:val="006531CA"/>
    <w:rsid w:val="00655D75"/>
    <w:rsid w:val="00655DD1"/>
    <w:rsid w:val="00663558"/>
    <w:rsid w:val="00663C2A"/>
    <w:rsid w:val="00664619"/>
    <w:rsid w:val="006651AB"/>
    <w:rsid w:val="006719CF"/>
    <w:rsid w:val="00683C66"/>
    <w:rsid w:val="00683CA7"/>
    <w:rsid w:val="00686765"/>
    <w:rsid w:val="00690BBE"/>
    <w:rsid w:val="00697B99"/>
    <w:rsid w:val="006A5EEB"/>
    <w:rsid w:val="006A6F58"/>
    <w:rsid w:val="006C161B"/>
    <w:rsid w:val="006C4CCA"/>
    <w:rsid w:val="006C74A3"/>
    <w:rsid w:val="006D4A4C"/>
    <w:rsid w:val="006D6AA3"/>
    <w:rsid w:val="006E09F2"/>
    <w:rsid w:val="006E0C0E"/>
    <w:rsid w:val="006E0C54"/>
    <w:rsid w:val="006F25DE"/>
    <w:rsid w:val="006F35D9"/>
    <w:rsid w:val="006F504C"/>
    <w:rsid w:val="006F752C"/>
    <w:rsid w:val="00700D1F"/>
    <w:rsid w:val="00701C28"/>
    <w:rsid w:val="0071539F"/>
    <w:rsid w:val="00716C3F"/>
    <w:rsid w:val="00717505"/>
    <w:rsid w:val="00725D19"/>
    <w:rsid w:val="007330EE"/>
    <w:rsid w:val="00734CBC"/>
    <w:rsid w:val="007364D6"/>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5B84"/>
    <w:rsid w:val="0082647C"/>
    <w:rsid w:val="0083287D"/>
    <w:rsid w:val="00833225"/>
    <w:rsid w:val="00837E9D"/>
    <w:rsid w:val="0084782C"/>
    <w:rsid w:val="00852896"/>
    <w:rsid w:val="008562CB"/>
    <w:rsid w:val="0085653B"/>
    <w:rsid w:val="008638D7"/>
    <w:rsid w:val="0087249D"/>
    <w:rsid w:val="00875270"/>
    <w:rsid w:val="0087582B"/>
    <w:rsid w:val="008834AF"/>
    <w:rsid w:val="00887142"/>
    <w:rsid w:val="00891AA0"/>
    <w:rsid w:val="00891F95"/>
    <w:rsid w:val="0089230A"/>
    <w:rsid w:val="00894907"/>
    <w:rsid w:val="0089638F"/>
    <w:rsid w:val="008965A7"/>
    <w:rsid w:val="008A4F89"/>
    <w:rsid w:val="008A529A"/>
    <w:rsid w:val="008A75F5"/>
    <w:rsid w:val="008B0CFD"/>
    <w:rsid w:val="008C0A27"/>
    <w:rsid w:val="008C1FE3"/>
    <w:rsid w:val="008C6D85"/>
    <w:rsid w:val="008D13D0"/>
    <w:rsid w:val="008D4A7B"/>
    <w:rsid w:val="008E51F5"/>
    <w:rsid w:val="008E5EEC"/>
    <w:rsid w:val="008F2A77"/>
    <w:rsid w:val="008F59FA"/>
    <w:rsid w:val="008F6112"/>
    <w:rsid w:val="00903EF9"/>
    <w:rsid w:val="0091103E"/>
    <w:rsid w:val="00930E50"/>
    <w:rsid w:val="00935E5B"/>
    <w:rsid w:val="00942967"/>
    <w:rsid w:val="00942C62"/>
    <w:rsid w:val="00945273"/>
    <w:rsid w:val="0094696F"/>
    <w:rsid w:val="00946F03"/>
    <w:rsid w:val="0095247E"/>
    <w:rsid w:val="00981A16"/>
    <w:rsid w:val="0098558F"/>
    <w:rsid w:val="00991149"/>
    <w:rsid w:val="009A4BE1"/>
    <w:rsid w:val="009A4E66"/>
    <w:rsid w:val="009A6AAD"/>
    <w:rsid w:val="009B32B0"/>
    <w:rsid w:val="009B3C35"/>
    <w:rsid w:val="009B5622"/>
    <w:rsid w:val="009B5B35"/>
    <w:rsid w:val="009B5BCD"/>
    <w:rsid w:val="009C02D4"/>
    <w:rsid w:val="009D35AD"/>
    <w:rsid w:val="009D392A"/>
    <w:rsid w:val="009D3E6C"/>
    <w:rsid w:val="009D61A4"/>
    <w:rsid w:val="009D756B"/>
    <w:rsid w:val="009E193F"/>
    <w:rsid w:val="009F5E4A"/>
    <w:rsid w:val="009F697C"/>
    <w:rsid w:val="00A00BAA"/>
    <w:rsid w:val="00A12818"/>
    <w:rsid w:val="00A149EA"/>
    <w:rsid w:val="00A24CFC"/>
    <w:rsid w:val="00A24D70"/>
    <w:rsid w:val="00A3116E"/>
    <w:rsid w:val="00A3212F"/>
    <w:rsid w:val="00A35D9F"/>
    <w:rsid w:val="00A37F33"/>
    <w:rsid w:val="00A4260A"/>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BEF"/>
    <w:rsid w:val="00AC32C1"/>
    <w:rsid w:val="00AC3A92"/>
    <w:rsid w:val="00AC78B7"/>
    <w:rsid w:val="00AD0B15"/>
    <w:rsid w:val="00AD1E6F"/>
    <w:rsid w:val="00AD744E"/>
    <w:rsid w:val="00AE0118"/>
    <w:rsid w:val="00AE180C"/>
    <w:rsid w:val="00AE1CCF"/>
    <w:rsid w:val="00AE68C2"/>
    <w:rsid w:val="00AF14E9"/>
    <w:rsid w:val="00AF2085"/>
    <w:rsid w:val="00AF603C"/>
    <w:rsid w:val="00B11982"/>
    <w:rsid w:val="00B20F6A"/>
    <w:rsid w:val="00B21623"/>
    <w:rsid w:val="00B223D2"/>
    <w:rsid w:val="00B2504C"/>
    <w:rsid w:val="00B31291"/>
    <w:rsid w:val="00B33E0B"/>
    <w:rsid w:val="00B34612"/>
    <w:rsid w:val="00B34EA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758"/>
    <w:rsid w:val="00BA6F07"/>
    <w:rsid w:val="00BA77AE"/>
    <w:rsid w:val="00BB1CB3"/>
    <w:rsid w:val="00BB1FAD"/>
    <w:rsid w:val="00BB2233"/>
    <w:rsid w:val="00BB2B9B"/>
    <w:rsid w:val="00BB62CD"/>
    <w:rsid w:val="00BB724A"/>
    <w:rsid w:val="00BC1229"/>
    <w:rsid w:val="00BC38BE"/>
    <w:rsid w:val="00BC3A2D"/>
    <w:rsid w:val="00BC505D"/>
    <w:rsid w:val="00BC512D"/>
    <w:rsid w:val="00BC5619"/>
    <w:rsid w:val="00BC6F26"/>
    <w:rsid w:val="00BD15AB"/>
    <w:rsid w:val="00BE48A9"/>
    <w:rsid w:val="00BE72B8"/>
    <w:rsid w:val="00BF34EE"/>
    <w:rsid w:val="00BF6DB4"/>
    <w:rsid w:val="00C03DE4"/>
    <w:rsid w:val="00C049F9"/>
    <w:rsid w:val="00C06AFB"/>
    <w:rsid w:val="00C1092E"/>
    <w:rsid w:val="00C13CCA"/>
    <w:rsid w:val="00C15414"/>
    <w:rsid w:val="00C157C2"/>
    <w:rsid w:val="00C16004"/>
    <w:rsid w:val="00C20867"/>
    <w:rsid w:val="00C22844"/>
    <w:rsid w:val="00C237AD"/>
    <w:rsid w:val="00C272E7"/>
    <w:rsid w:val="00C339BC"/>
    <w:rsid w:val="00C41031"/>
    <w:rsid w:val="00C444BC"/>
    <w:rsid w:val="00C4657C"/>
    <w:rsid w:val="00C47B03"/>
    <w:rsid w:val="00C47E12"/>
    <w:rsid w:val="00C50C77"/>
    <w:rsid w:val="00C516DE"/>
    <w:rsid w:val="00C51AAA"/>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7274"/>
    <w:rsid w:val="00CD15CA"/>
    <w:rsid w:val="00CD32A1"/>
    <w:rsid w:val="00CD41B8"/>
    <w:rsid w:val="00CE316D"/>
    <w:rsid w:val="00CE3329"/>
    <w:rsid w:val="00CE4F7F"/>
    <w:rsid w:val="00CF187F"/>
    <w:rsid w:val="00CF4C03"/>
    <w:rsid w:val="00D043FD"/>
    <w:rsid w:val="00D07509"/>
    <w:rsid w:val="00D10A8E"/>
    <w:rsid w:val="00D11B65"/>
    <w:rsid w:val="00D15D60"/>
    <w:rsid w:val="00D17463"/>
    <w:rsid w:val="00D21846"/>
    <w:rsid w:val="00D21850"/>
    <w:rsid w:val="00D249F7"/>
    <w:rsid w:val="00D30A4D"/>
    <w:rsid w:val="00D40130"/>
    <w:rsid w:val="00D42CE4"/>
    <w:rsid w:val="00D5077D"/>
    <w:rsid w:val="00D54A76"/>
    <w:rsid w:val="00D55F51"/>
    <w:rsid w:val="00D65D2E"/>
    <w:rsid w:val="00D67ED8"/>
    <w:rsid w:val="00D74A3A"/>
    <w:rsid w:val="00D76A43"/>
    <w:rsid w:val="00D84E1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637F"/>
    <w:rsid w:val="00E46BC4"/>
    <w:rsid w:val="00E54B3B"/>
    <w:rsid w:val="00E559B1"/>
    <w:rsid w:val="00E64FA0"/>
    <w:rsid w:val="00E66333"/>
    <w:rsid w:val="00E67ED7"/>
    <w:rsid w:val="00E72D38"/>
    <w:rsid w:val="00E80B73"/>
    <w:rsid w:val="00E84D91"/>
    <w:rsid w:val="00E93580"/>
    <w:rsid w:val="00EA020A"/>
    <w:rsid w:val="00EA7357"/>
    <w:rsid w:val="00EA73ED"/>
    <w:rsid w:val="00EA7752"/>
    <w:rsid w:val="00EB00D9"/>
    <w:rsid w:val="00EB18F5"/>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57467"/>
    <w:rsid w:val="00F66622"/>
    <w:rsid w:val="00F7028B"/>
    <w:rsid w:val="00F76B35"/>
    <w:rsid w:val="00F774A5"/>
    <w:rsid w:val="00F84735"/>
    <w:rsid w:val="00F84F8B"/>
    <w:rsid w:val="00F864BD"/>
    <w:rsid w:val="00F915C4"/>
    <w:rsid w:val="00F923C2"/>
    <w:rsid w:val="00F924DE"/>
    <w:rsid w:val="00F93913"/>
    <w:rsid w:val="00F965D7"/>
    <w:rsid w:val="00FA0EEF"/>
    <w:rsid w:val="00FA3106"/>
    <w:rsid w:val="00FB16FA"/>
    <w:rsid w:val="00FB2ACC"/>
    <w:rsid w:val="00FB361F"/>
    <w:rsid w:val="00FB565E"/>
    <w:rsid w:val="00FB6517"/>
    <w:rsid w:val="00FC0411"/>
    <w:rsid w:val="00FC4BD4"/>
    <w:rsid w:val="00FC6673"/>
    <w:rsid w:val="00FD3102"/>
    <w:rsid w:val="00FE563E"/>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ADF7-F546-4817-8B7A-30F1F54E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2016-05-27T15:37:00Z</cp:lastPrinted>
  <dcterms:created xsi:type="dcterms:W3CDTF">2016-05-27T16:36:00Z</dcterms:created>
  <dcterms:modified xsi:type="dcterms:W3CDTF">2016-05-27T16:36:00Z</dcterms:modified>
</cp:coreProperties>
</file>